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 w:cs="方正小标宋_GBK"/>
          <w:sz w:val="30"/>
          <w:szCs w:val="30"/>
        </w:rPr>
        <w:t>政府采购代理机构公开选取报名登记表</w:t>
      </w:r>
    </w:p>
    <w:p>
      <w:pPr>
        <w:spacing w:line="600" w:lineRule="exact"/>
        <w:rPr>
          <w:rFonts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有工程代理业务的，提供海南省建筑市场监管公共服务平台诚信信息截图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>
      <w:pPr>
        <w:rPr>
          <w:rFonts w:ascii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注：具体准备材料以项目招标代理需求公告为准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8068A"/>
    <w:rsid w:val="00D82854"/>
    <w:rsid w:val="00D8654A"/>
    <w:rsid w:val="00DC456B"/>
    <w:rsid w:val="00DC4D4F"/>
    <w:rsid w:val="00DC68E1"/>
    <w:rsid w:val="00DD262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44EF74E9"/>
    <w:rsid w:val="755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2022-03-24T01:20:00Z</dcterms:created>
  <dc:creator>Administrator</dc:creator>
  <cp:lastModifiedBy>Administrator</cp:lastModifiedBy>
  <dcterms:modified xsi:type="dcterms:W3CDTF">2024-02-02T08:46:17Z</dcterms:modified>
  <dc:title> 海南省技师学院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